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-124370</wp:posOffset>
            </wp:positionH>
            <wp:positionV relativeFrom="page">
              <wp:posOffset>720000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ube Oko produkjca filmó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Demi Bold" w:hAnsi="Avenir Next Demi Bold"/>
          <w:sz w:val="20"/>
          <w:szCs w:val="20"/>
          <w:rtl w:val="0"/>
          <w:lang w:val="en-US"/>
        </w:rPr>
        <w:t>FASHION VIDEO / FILM MODOWY</w:t>
      </w:r>
    </w:p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201384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15.9pt;width:500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FILMY REFERENCYJNE (LINKI)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MARKA ODZIE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 xml:space="preserve">OWA (link do strony)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KIERUNEK WIZERUNKOWY MARKI, DOCELOWY TARGET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RODZAJ FILMU (backstage lub film towarzysz</w:t>
      </w:r>
      <w:r>
        <w:rPr>
          <w:rFonts w:ascii="Avenir Next" w:hAnsi="Avenir Next" w:hint="default"/>
          <w:rtl w:val="0"/>
        </w:rPr>
        <w:t>ą</w:t>
      </w:r>
      <w:r>
        <w:rPr>
          <w:rFonts w:ascii="Avenir Next" w:hAnsi="Avenir Next"/>
          <w:rtl w:val="0"/>
        </w:rPr>
        <w:t>cy sesji zdj</w:t>
      </w:r>
      <w:r>
        <w:rPr>
          <w:rFonts w:ascii="Avenir Next" w:hAnsi="Avenir Next" w:hint="default"/>
          <w:rtl w:val="0"/>
        </w:rPr>
        <w:t>ę</w:t>
      </w:r>
      <w:r>
        <w:rPr>
          <w:rFonts w:ascii="Avenir Next" w:hAnsi="Avenir Next"/>
          <w:rtl w:val="0"/>
        </w:rPr>
        <w:t xml:space="preserve">ciowej typu lookbook, specjalna oddzielna sesja video)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POLE EKSPLOATACJI (tv, internet, inne no</w:t>
      </w:r>
      <w:r>
        <w:rPr>
          <w:rFonts w:ascii="Avenir Next" w:hAnsi="Avenir Next" w:hint="default"/>
          <w:rtl w:val="0"/>
        </w:rPr>
        <w:t>ś</w:t>
      </w:r>
      <w:r>
        <w:rPr>
          <w:rFonts w:ascii="Avenir Next" w:hAnsi="Avenir Next"/>
          <w:rtl w:val="0"/>
        </w:rPr>
        <w:t>niki)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MAKSYMALNY BUD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ET PRZEZNACZONY NA REALIZACJ</w:t>
      </w:r>
      <w:r>
        <w:rPr>
          <w:rFonts w:ascii="Avenir Next" w:hAnsi="Avenir Next" w:hint="default"/>
          <w:rtl w:val="0"/>
        </w:rPr>
        <w:t>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INNE UWAGI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369024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.0pt;margin-top:29.1pt;width:500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259310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